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C8F5" w14:textId="145D5B61" w:rsidR="00A44A15" w:rsidRDefault="00A44A15" w:rsidP="00E7447F"/>
    <w:p w14:paraId="5C8760EB" w14:textId="792A578E" w:rsidR="00E7447F" w:rsidRDefault="00E7447F" w:rsidP="00E7447F"/>
    <w:p w14:paraId="686DD586" w14:textId="07F318E5" w:rsidR="00E7447F" w:rsidRDefault="00E7447F" w:rsidP="00E7447F"/>
    <w:p w14:paraId="140EC13E" w14:textId="151815E8" w:rsidR="00532AD8" w:rsidRDefault="00532AD8" w:rsidP="00E7447F"/>
    <w:p w14:paraId="580D2977" w14:textId="0BFC9F50" w:rsidR="00532AD8" w:rsidRDefault="00532AD8" w:rsidP="00E7447F"/>
    <w:p w14:paraId="27C3573E" w14:textId="160F7B4C" w:rsidR="00532AD8" w:rsidRPr="00B5430E" w:rsidRDefault="00532AD8" w:rsidP="00B86D1D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</w:p>
    <w:p w14:paraId="0BF6B10E" w14:textId="4C8B714D" w:rsidR="00532AD8" w:rsidRPr="00B319D1" w:rsidRDefault="00B86D1D" w:rsidP="00532AD8">
      <w:pPr>
        <w:rPr>
          <w:rFonts w:ascii="Montserrat Medium" w:hAnsi="Montserrat Medium"/>
          <w:b/>
          <w:color w:val="3B64A8"/>
          <w:sz w:val="28"/>
        </w:rPr>
      </w:pPr>
      <w:r>
        <w:rPr>
          <w:rFonts w:ascii="Montserrat Medium" w:hAnsi="Montserrat Medium"/>
          <w:b/>
          <w:color w:val="3B64A8"/>
          <w:sz w:val="28"/>
        </w:rPr>
        <w:t>Retningslinjer for samarbeidskurs med Nordnorsk Pensjonistskole</w:t>
      </w:r>
    </w:p>
    <w:p w14:paraId="51BB9CD2" w14:textId="77777777" w:rsidR="00655C9D" w:rsidRDefault="00655C9D" w:rsidP="00655C9D">
      <w:pPr>
        <w:spacing w:line="259" w:lineRule="auto"/>
        <w:rPr>
          <w:rFonts w:ascii="Roboto Light" w:eastAsia="Calibri" w:hAnsi="Roboto Light" w:cstheme="minorHAnsi"/>
          <w:color w:val="000000"/>
          <w:sz w:val="22"/>
          <w:szCs w:val="22"/>
        </w:rPr>
      </w:pPr>
    </w:p>
    <w:p w14:paraId="391FB9A2" w14:textId="77777777" w:rsidR="00D338FE" w:rsidRPr="00117BD9" w:rsidRDefault="00D338FE" w:rsidP="00655C9D">
      <w:pPr>
        <w:spacing w:line="259" w:lineRule="auto"/>
        <w:rPr>
          <w:rFonts w:ascii="Roboto Light" w:eastAsia="Calibri" w:hAnsi="Roboto Light" w:cstheme="minorHAnsi"/>
          <w:color w:val="000000"/>
          <w:sz w:val="22"/>
          <w:szCs w:val="22"/>
        </w:rPr>
      </w:pPr>
    </w:p>
    <w:p w14:paraId="257C094B" w14:textId="77777777" w:rsidR="00655C9D" w:rsidRPr="00405E66" w:rsidRDefault="00655C9D" w:rsidP="00655C9D">
      <w:pPr>
        <w:spacing w:line="259" w:lineRule="auto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Varighet: </w:t>
      </w:r>
    </w:p>
    <w:p w14:paraId="227D5665" w14:textId="77777777" w:rsidR="00655C9D" w:rsidRPr="00405E66" w:rsidRDefault="00655C9D" w:rsidP="00655C9D">
      <w:pPr>
        <w:numPr>
          <w:ilvl w:val="0"/>
          <w:numId w:val="2"/>
        </w:numPr>
        <w:spacing w:after="58" w:line="259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Et kurs må gå over minimum 2 dager fordelt på minimum 12 undervisningstimer </w:t>
      </w:r>
    </w:p>
    <w:p w14:paraId="3D68137E" w14:textId="77777777" w:rsidR="00655C9D" w:rsidRPr="00405E66" w:rsidRDefault="00655C9D" w:rsidP="00655C9D">
      <w:pPr>
        <w:spacing w:after="58" w:line="259" w:lineRule="auto"/>
        <w:ind w:left="284" w:right="116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>á 45 minutter. Maksimum kan kurset gå over en periode på 1 år.</w:t>
      </w:r>
    </w:p>
    <w:p w14:paraId="5CC0A875" w14:textId="77777777" w:rsidR="00655C9D" w:rsidRPr="00405E66" w:rsidRDefault="00655C9D" w:rsidP="00655C9D">
      <w:pPr>
        <w:spacing w:line="259" w:lineRule="auto"/>
        <w:ind w:left="720"/>
        <w:contextualSpacing/>
        <w:rPr>
          <w:rFonts w:ascii="Roboto Light" w:eastAsia="Calibri" w:hAnsi="Roboto Light" w:cstheme="minorHAnsi"/>
          <w:color w:val="000000"/>
        </w:rPr>
      </w:pPr>
    </w:p>
    <w:p w14:paraId="660B689E" w14:textId="77777777" w:rsidR="00655C9D" w:rsidRPr="00405E66" w:rsidRDefault="00655C9D" w:rsidP="00655C9D">
      <w:pPr>
        <w:spacing w:after="58" w:line="258" w:lineRule="auto"/>
        <w:ind w:right="116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Eksempler på organisering: </w:t>
      </w:r>
    </w:p>
    <w:p w14:paraId="5EB9669D" w14:textId="77777777" w:rsidR="00655C9D" w:rsidRPr="00405E66" w:rsidRDefault="00655C9D" w:rsidP="00655C9D">
      <w:pPr>
        <w:numPr>
          <w:ilvl w:val="0"/>
          <w:numId w:val="2"/>
        </w:numPr>
        <w:spacing w:after="58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proofErr w:type="gramStart"/>
      <w:r w:rsidRPr="00405E66">
        <w:rPr>
          <w:rFonts w:ascii="Roboto Light" w:eastAsia="Calibri" w:hAnsi="Roboto Light" w:cstheme="minorHAnsi"/>
          <w:b/>
          <w:color w:val="000000"/>
        </w:rPr>
        <w:t xml:space="preserve">Helg </w:t>
      </w:r>
      <w:r w:rsidRPr="00405E66">
        <w:rPr>
          <w:rFonts w:ascii="Roboto Light" w:eastAsia="Calibri" w:hAnsi="Roboto Light" w:cstheme="minorHAnsi"/>
          <w:color w:val="000000"/>
        </w:rPr>
        <w:t xml:space="preserve"> –</w:t>
      </w:r>
      <w:proofErr w:type="gramEnd"/>
      <w:r w:rsidRPr="00405E66">
        <w:rPr>
          <w:rFonts w:ascii="Roboto Light" w:eastAsia="Calibri" w:hAnsi="Roboto Light" w:cstheme="minorHAnsi"/>
          <w:color w:val="000000"/>
        </w:rPr>
        <w:t xml:space="preserve"> fra fredag kveld, lørdag dagtid og søndag til lunsjtid. Kurset kan avvikles over 2 dager bare minimumstallet på undervisningstimer holdes.  </w:t>
      </w:r>
    </w:p>
    <w:p w14:paraId="09A2807C" w14:textId="77777777" w:rsidR="00655C9D" w:rsidRPr="00405E66" w:rsidRDefault="00655C9D" w:rsidP="00655C9D">
      <w:pPr>
        <w:numPr>
          <w:ilvl w:val="0"/>
          <w:numId w:val="2"/>
        </w:numPr>
        <w:spacing w:after="58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proofErr w:type="gramStart"/>
      <w:r w:rsidRPr="00405E66">
        <w:rPr>
          <w:rFonts w:ascii="Roboto Light" w:eastAsia="Calibri" w:hAnsi="Roboto Light" w:cstheme="minorHAnsi"/>
          <w:b/>
          <w:color w:val="000000"/>
        </w:rPr>
        <w:t xml:space="preserve">Kveld </w:t>
      </w:r>
      <w:r w:rsidRPr="00405E66">
        <w:rPr>
          <w:rFonts w:ascii="Roboto Light" w:eastAsia="Calibri" w:hAnsi="Roboto Light" w:cstheme="minorHAnsi"/>
          <w:color w:val="000000"/>
        </w:rPr>
        <w:t xml:space="preserve"> –</w:t>
      </w:r>
      <w:proofErr w:type="gramEnd"/>
      <w:r w:rsidRPr="00405E66">
        <w:rPr>
          <w:rFonts w:ascii="Roboto Light" w:eastAsia="Calibri" w:hAnsi="Roboto Light" w:cstheme="minorHAnsi"/>
          <w:color w:val="000000"/>
        </w:rPr>
        <w:t xml:space="preserve"> en kveld i uken, med 4 undervisningstimer hver kveld. Man kan da hver kveld ha 2 økter á 1 ½ klokketime, med pause imellom. </w:t>
      </w:r>
    </w:p>
    <w:p w14:paraId="7CD97D2A" w14:textId="77777777" w:rsidR="00084136" w:rsidRPr="00405E66" w:rsidRDefault="00655C9D" w:rsidP="00084136">
      <w:pPr>
        <w:numPr>
          <w:ilvl w:val="0"/>
          <w:numId w:val="2"/>
        </w:numPr>
        <w:spacing w:after="58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b/>
          <w:color w:val="000000"/>
        </w:rPr>
        <w:t xml:space="preserve">Prosjekt – </w:t>
      </w:r>
      <w:r w:rsidRPr="00405E66">
        <w:rPr>
          <w:rFonts w:ascii="Roboto Light" w:eastAsia="Calibri" w:hAnsi="Roboto Light" w:cstheme="minorHAnsi"/>
          <w:color w:val="000000"/>
        </w:rPr>
        <w:t>F.eks.</w:t>
      </w:r>
      <w:r w:rsidRPr="00405E66">
        <w:rPr>
          <w:rFonts w:ascii="Roboto Light" w:eastAsia="Calibri" w:hAnsi="Roboto Light" w:cstheme="minorHAnsi"/>
          <w:b/>
          <w:color w:val="000000"/>
        </w:rPr>
        <w:t xml:space="preserve"> </w:t>
      </w:r>
      <w:r w:rsidRPr="00405E66">
        <w:rPr>
          <w:rFonts w:ascii="Roboto Light" w:eastAsia="Calibri" w:hAnsi="Roboto Light" w:cstheme="minorHAnsi"/>
          <w:color w:val="000000"/>
        </w:rPr>
        <w:t xml:space="preserve">en kurskveld i uken + x antall helgekurs over en gitt periode (3 måneder/6 måneder/1 år). Opplegg utarbeides i fellesskap. </w:t>
      </w:r>
      <w:r w:rsidR="00084136" w:rsidRPr="00405E66">
        <w:rPr>
          <w:rFonts w:ascii="Roboto Light" w:eastAsia="Calibri" w:hAnsi="Roboto Light" w:cstheme="minorHAnsi"/>
          <w:color w:val="000000"/>
        </w:rPr>
        <w:t xml:space="preserve">Ved større prosjekter utarbeides det i fellesskap spesielle opplegg. </w:t>
      </w:r>
    </w:p>
    <w:p w14:paraId="25FC2F0E" w14:textId="77777777" w:rsidR="00655C9D" w:rsidRPr="00405E66" w:rsidRDefault="00655C9D" w:rsidP="00655C9D">
      <w:pPr>
        <w:spacing w:after="58" w:line="258" w:lineRule="auto"/>
        <w:ind w:right="116"/>
        <w:rPr>
          <w:rFonts w:ascii="Roboto Light" w:eastAsia="Calibri" w:hAnsi="Roboto Light" w:cstheme="minorHAnsi"/>
          <w:color w:val="000000"/>
        </w:rPr>
      </w:pPr>
    </w:p>
    <w:p w14:paraId="56A605A0" w14:textId="77777777" w:rsidR="00655C9D" w:rsidRPr="00405E66" w:rsidRDefault="00655C9D" w:rsidP="00655C9D">
      <w:pPr>
        <w:spacing w:after="58" w:line="258" w:lineRule="auto"/>
        <w:ind w:right="116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Åpent kurs: </w:t>
      </w:r>
    </w:p>
    <w:p w14:paraId="3A32A74A" w14:textId="77777777" w:rsidR="00655C9D" w:rsidRPr="00405E66" w:rsidRDefault="00655C9D" w:rsidP="00655C9D">
      <w:pPr>
        <w:numPr>
          <w:ilvl w:val="0"/>
          <w:numId w:val="2"/>
        </w:numPr>
        <w:spacing w:after="58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Samarbeidskursene må være åpne for alle, og vi legger ut kursene på skolens hjemmeside, og ev. andre steder det er naturlig å annonsere. Benytt anledningen til å rekruttere til din organisasjon!   </w:t>
      </w:r>
    </w:p>
    <w:p w14:paraId="44488565" w14:textId="77777777" w:rsidR="00655C9D" w:rsidRPr="00405E66" w:rsidRDefault="00655C9D" w:rsidP="00655C9D">
      <w:pPr>
        <w:spacing w:after="58" w:line="258" w:lineRule="auto"/>
        <w:ind w:right="116"/>
        <w:rPr>
          <w:rFonts w:ascii="Roboto Light" w:eastAsia="Calibri" w:hAnsi="Roboto Light" w:cstheme="minorHAnsi"/>
          <w:color w:val="000000"/>
        </w:rPr>
      </w:pPr>
    </w:p>
    <w:p w14:paraId="2D32406B" w14:textId="77777777" w:rsidR="00655C9D" w:rsidRPr="00405E66" w:rsidRDefault="00655C9D" w:rsidP="00655C9D">
      <w:pPr>
        <w:spacing w:after="58" w:line="258" w:lineRule="auto"/>
        <w:ind w:right="116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Kurssted: </w:t>
      </w:r>
    </w:p>
    <w:p w14:paraId="7BDE22B5" w14:textId="77777777" w:rsidR="00655C9D" w:rsidRPr="00405E66" w:rsidRDefault="00655C9D" w:rsidP="00655C9D">
      <w:pPr>
        <w:numPr>
          <w:ilvl w:val="0"/>
          <w:numId w:val="2"/>
        </w:numPr>
        <w:spacing w:after="1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Søkeren velger selv kurssted. </w:t>
      </w:r>
    </w:p>
    <w:p w14:paraId="13E671CB" w14:textId="77777777" w:rsidR="00655C9D" w:rsidRPr="00405E66" w:rsidRDefault="00655C9D" w:rsidP="00655C9D">
      <w:pPr>
        <w:spacing w:after="1" w:line="258" w:lineRule="auto"/>
        <w:ind w:right="116"/>
        <w:contextualSpacing/>
        <w:rPr>
          <w:rFonts w:ascii="Roboto Light" w:eastAsia="Calibri" w:hAnsi="Roboto Light" w:cstheme="minorHAnsi"/>
          <w:color w:val="000000"/>
        </w:rPr>
      </w:pPr>
    </w:p>
    <w:p w14:paraId="0AA82BED" w14:textId="77777777" w:rsidR="00655C9D" w:rsidRPr="00405E66" w:rsidRDefault="00655C9D" w:rsidP="00655C9D">
      <w:pPr>
        <w:spacing w:after="1" w:line="258" w:lineRule="auto"/>
        <w:ind w:right="116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Økonomi: </w:t>
      </w:r>
    </w:p>
    <w:p w14:paraId="70A9D8E5" w14:textId="529EDB75" w:rsidR="00655C9D" w:rsidRPr="00405E66" w:rsidRDefault="00655C9D" w:rsidP="00655C9D">
      <w:pPr>
        <w:numPr>
          <w:ilvl w:val="0"/>
          <w:numId w:val="1"/>
        </w:numPr>
        <w:spacing w:after="58" w:line="258" w:lineRule="auto"/>
        <w:ind w:left="284" w:right="116" w:hanging="284"/>
        <w:contextualSpacing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>Nordnorsk Pensjonistskole bidrar med</w:t>
      </w:r>
      <w:r w:rsidR="007D0FB8" w:rsidRPr="00405E66">
        <w:rPr>
          <w:rFonts w:ascii="Roboto Light" w:eastAsia="Calibri" w:hAnsi="Roboto Light" w:cstheme="minorHAnsi"/>
          <w:color w:val="000000"/>
        </w:rPr>
        <w:t xml:space="preserve"> tilskudd</w:t>
      </w:r>
      <w:r w:rsidRPr="00405E66">
        <w:rPr>
          <w:rFonts w:ascii="Roboto Light" w:eastAsia="Calibri" w:hAnsi="Roboto Light" w:cstheme="minorHAnsi"/>
          <w:color w:val="000000"/>
        </w:rPr>
        <w:t xml:space="preserve"> til å dekke </w:t>
      </w:r>
      <w:r w:rsidR="00010588" w:rsidRPr="00405E66">
        <w:rPr>
          <w:rFonts w:ascii="Roboto Light" w:eastAsia="Calibri" w:hAnsi="Roboto Light" w:cstheme="minorHAnsi"/>
          <w:color w:val="000000"/>
        </w:rPr>
        <w:t>(deler av) honoraret</w:t>
      </w:r>
      <w:r w:rsidRPr="00405E66">
        <w:rPr>
          <w:rFonts w:ascii="Roboto Light" w:eastAsia="Calibri" w:hAnsi="Roboto Light" w:cstheme="minorHAnsi"/>
          <w:color w:val="000000"/>
        </w:rPr>
        <w:t xml:space="preserve"> til instruktører/</w:t>
      </w:r>
      <w:r w:rsidR="00010588" w:rsidRPr="00405E66">
        <w:rPr>
          <w:rFonts w:ascii="Roboto Light" w:eastAsia="Calibri" w:hAnsi="Roboto Light" w:cstheme="minorHAnsi"/>
          <w:color w:val="000000"/>
        </w:rPr>
        <w:t>kurslærere</w:t>
      </w:r>
      <w:r w:rsidRPr="00405E66">
        <w:rPr>
          <w:rFonts w:ascii="Roboto Light" w:eastAsia="Calibri" w:hAnsi="Roboto Light" w:cstheme="minorHAnsi"/>
          <w:color w:val="000000"/>
        </w:rPr>
        <w:t xml:space="preserve">. </w:t>
      </w:r>
      <w:r w:rsidR="00010588" w:rsidRPr="00405E66">
        <w:rPr>
          <w:rFonts w:ascii="Roboto Light" w:eastAsia="Calibri" w:hAnsi="Roboto Light" w:cstheme="minorHAnsi"/>
          <w:color w:val="000000"/>
        </w:rPr>
        <w:t>Størrelsen p</w:t>
      </w:r>
      <w:r w:rsidR="007D0FB8" w:rsidRPr="00405E66">
        <w:rPr>
          <w:rFonts w:ascii="Roboto Light" w:eastAsia="Calibri" w:hAnsi="Roboto Light" w:cstheme="minorHAnsi"/>
          <w:color w:val="000000"/>
        </w:rPr>
        <w:t>å</w:t>
      </w:r>
      <w:r w:rsidR="00010588" w:rsidRPr="00405E66">
        <w:rPr>
          <w:rFonts w:ascii="Roboto Light" w:eastAsia="Calibri" w:hAnsi="Roboto Light" w:cstheme="minorHAnsi"/>
          <w:color w:val="000000"/>
        </w:rPr>
        <w:t xml:space="preserve"> </w:t>
      </w:r>
      <w:r w:rsidR="007D0FB8" w:rsidRPr="00405E66">
        <w:rPr>
          <w:rFonts w:ascii="Roboto Light" w:eastAsia="Calibri" w:hAnsi="Roboto Light" w:cstheme="minorHAnsi"/>
          <w:color w:val="000000"/>
        </w:rPr>
        <w:t>tilskuddet</w:t>
      </w:r>
      <w:r w:rsidRPr="00405E66">
        <w:rPr>
          <w:rFonts w:ascii="Roboto Light" w:eastAsia="Calibri" w:hAnsi="Roboto Light" w:cstheme="minorHAnsi"/>
          <w:color w:val="000000"/>
        </w:rPr>
        <w:t xml:space="preserve"> </w:t>
      </w:r>
      <w:r w:rsidR="007D0FB8" w:rsidRPr="00405E66">
        <w:rPr>
          <w:rFonts w:ascii="Roboto Light" w:eastAsia="Calibri" w:hAnsi="Roboto Light" w:cstheme="minorHAnsi"/>
          <w:color w:val="000000"/>
        </w:rPr>
        <w:t xml:space="preserve">baseres på </w:t>
      </w:r>
      <w:r w:rsidRPr="00405E66">
        <w:rPr>
          <w:rFonts w:ascii="Roboto Light" w:eastAsia="Calibri" w:hAnsi="Roboto Light" w:cstheme="minorHAnsi"/>
          <w:color w:val="000000"/>
        </w:rPr>
        <w:t xml:space="preserve">samlet antall kursdeltakere med minimum 75 % oppmøte, og kursets varighet. </w:t>
      </w:r>
      <w:r w:rsidR="007D0FB8" w:rsidRPr="00405E66">
        <w:rPr>
          <w:rFonts w:ascii="Roboto Light" w:eastAsia="Calibri" w:hAnsi="Roboto Light" w:cstheme="minorHAnsi"/>
          <w:color w:val="000000"/>
        </w:rPr>
        <w:t>(</w:t>
      </w:r>
      <w:r w:rsidRPr="00405E66">
        <w:rPr>
          <w:rFonts w:ascii="Roboto Light" w:eastAsia="Calibri" w:hAnsi="Roboto Light" w:cstheme="minorHAnsi"/>
          <w:color w:val="000000"/>
        </w:rPr>
        <w:t xml:space="preserve">Merk at det blir </w:t>
      </w:r>
      <w:proofErr w:type="spellStart"/>
      <w:r w:rsidRPr="00405E66">
        <w:rPr>
          <w:rFonts w:ascii="Roboto Light" w:eastAsia="Calibri" w:hAnsi="Roboto Light" w:cstheme="minorHAnsi"/>
          <w:color w:val="000000"/>
        </w:rPr>
        <w:t>avkorting</w:t>
      </w:r>
      <w:proofErr w:type="spellEnd"/>
      <w:r w:rsidRPr="00405E66">
        <w:rPr>
          <w:rFonts w:ascii="Roboto Light" w:eastAsia="Calibri" w:hAnsi="Roboto Light" w:cstheme="minorHAnsi"/>
          <w:color w:val="000000"/>
        </w:rPr>
        <w:t xml:space="preserve"> i </w:t>
      </w:r>
      <w:r w:rsidR="007D0FB8" w:rsidRPr="00405E66">
        <w:rPr>
          <w:rFonts w:ascii="Roboto Light" w:eastAsia="Calibri" w:hAnsi="Roboto Light" w:cstheme="minorHAnsi"/>
          <w:color w:val="000000"/>
        </w:rPr>
        <w:t>tilskudd</w:t>
      </w:r>
      <w:r w:rsidRPr="00405E66">
        <w:rPr>
          <w:rFonts w:ascii="Roboto Light" w:eastAsia="Calibri" w:hAnsi="Roboto Light" w:cstheme="minorHAnsi"/>
          <w:color w:val="000000"/>
        </w:rPr>
        <w:t xml:space="preserve"> der totalt antall kurstimer/antall dager blir mindre enn 4 timer pr. dag i gjennomsnitt</w:t>
      </w:r>
      <w:r w:rsidR="007D0FB8" w:rsidRPr="00405E66">
        <w:rPr>
          <w:rFonts w:ascii="Roboto Light" w:eastAsia="Calibri" w:hAnsi="Roboto Light" w:cstheme="minorHAnsi"/>
          <w:color w:val="000000"/>
        </w:rPr>
        <w:t>)</w:t>
      </w:r>
      <w:r w:rsidRPr="00405E66">
        <w:rPr>
          <w:rFonts w:ascii="Roboto Light" w:eastAsia="Calibri" w:hAnsi="Roboto Light" w:cstheme="minorHAnsi"/>
          <w:color w:val="000000"/>
        </w:rPr>
        <w:t xml:space="preserve">. </w:t>
      </w:r>
    </w:p>
    <w:p w14:paraId="7FCC5FF9" w14:textId="77777777" w:rsidR="00655C9D" w:rsidRPr="00405E66" w:rsidRDefault="00655C9D" w:rsidP="00655C9D">
      <w:pPr>
        <w:spacing w:after="217" w:line="259" w:lineRule="auto"/>
        <w:ind w:left="-5" w:right="115" w:hanging="10"/>
        <w:rPr>
          <w:rFonts w:ascii="Roboto Light" w:eastAsia="Calibri" w:hAnsi="Roboto Light" w:cstheme="minorHAnsi"/>
          <w:b/>
          <w:color w:val="FE9348"/>
        </w:rPr>
      </w:pPr>
    </w:p>
    <w:p w14:paraId="5E8ADAA0" w14:textId="77777777" w:rsidR="00655C9D" w:rsidRPr="00405E66" w:rsidRDefault="00655C9D" w:rsidP="00655C9D">
      <w:pPr>
        <w:spacing w:after="217" w:line="259" w:lineRule="auto"/>
        <w:ind w:left="-5" w:right="115" w:hanging="10"/>
        <w:rPr>
          <w:rFonts w:ascii="Roboto Light" w:eastAsia="Calibri" w:hAnsi="Roboto Light" w:cstheme="minorHAnsi"/>
          <w:color w:val="000000" w:themeColor="text1"/>
        </w:rPr>
      </w:pPr>
      <w:r w:rsidRPr="00405E66">
        <w:rPr>
          <w:rFonts w:ascii="Roboto Light" w:eastAsia="Calibri" w:hAnsi="Roboto Light" w:cstheme="minorHAnsi"/>
          <w:b/>
          <w:color w:val="000000" w:themeColor="text1"/>
        </w:rPr>
        <w:t xml:space="preserve">Forutsetninger for at søknaden kan bli godkjent hos NNPS: </w:t>
      </w:r>
    </w:p>
    <w:p w14:paraId="0FF2200B" w14:textId="0796E752" w:rsidR="00655C9D" w:rsidRPr="00405E66" w:rsidRDefault="00655C9D" w:rsidP="00655C9D">
      <w:pPr>
        <w:numPr>
          <w:ilvl w:val="0"/>
          <w:numId w:val="1"/>
        </w:numPr>
        <w:spacing w:after="26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  <w:u w:val="single"/>
        </w:rPr>
        <w:t>Alle</w:t>
      </w:r>
      <w:r w:rsidRPr="00405E66">
        <w:rPr>
          <w:rFonts w:ascii="Roboto Light" w:eastAsia="Calibri" w:hAnsi="Roboto Light" w:cstheme="minorHAnsi"/>
          <w:color w:val="000000"/>
        </w:rPr>
        <w:t xml:space="preserve"> felt i søknadsskjemaet må fylles ut og sendes skolen, fortrinnsvis 2 måneder før forventet kursstart. </w:t>
      </w:r>
    </w:p>
    <w:p w14:paraId="47B0F5F2" w14:textId="7116AE0A" w:rsidR="00987EB7" w:rsidRPr="00405E66" w:rsidRDefault="00987EB7" w:rsidP="00987EB7">
      <w:pPr>
        <w:numPr>
          <w:ilvl w:val="0"/>
          <w:numId w:val="1"/>
        </w:numPr>
        <w:spacing w:after="58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Krav om minimum varighet/timer må oppfylles.   </w:t>
      </w:r>
    </w:p>
    <w:p w14:paraId="56C3F965" w14:textId="1173AE31" w:rsidR="00655C9D" w:rsidRPr="00405E66" w:rsidRDefault="00655C9D" w:rsidP="00655C9D">
      <w:pPr>
        <w:numPr>
          <w:ilvl w:val="0"/>
          <w:numId w:val="1"/>
        </w:numPr>
        <w:spacing w:after="26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Det må </w:t>
      </w:r>
      <w:proofErr w:type="gramStart"/>
      <w:r w:rsidRPr="00405E66">
        <w:rPr>
          <w:rFonts w:ascii="Roboto Light" w:eastAsia="Calibri" w:hAnsi="Roboto Light" w:cstheme="minorHAnsi"/>
          <w:color w:val="000000"/>
        </w:rPr>
        <w:t>fremgå</w:t>
      </w:r>
      <w:proofErr w:type="gramEnd"/>
      <w:r w:rsidRPr="00405E66">
        <w:rPr>
          <w:rFonts w:ascii="Roboto Light" w:eastAsia="Calibri" w:hAnsi="Roboto Light" w:cstheme="minorHAnsi"/>
          <w:color w:val="000000"/>
        </w:rPr>
        <w:t xml:space="preserve"> </w:t>
      </w:r>
      <w:r w:rsidR="002A5E5B" w:rsidRPr="00405E66">
        <w:rPr>
          <w:rFonts w:ascii="Roboto Light" w:eastAsia="Calibri" w:hAnsi="Roboto Light" w:cstheme="minorHAnsi"/>
          <w:color w:val="000000"/>
        </w:rPr>
        <w:t xml:space="preserve">av søknaden </w:t>
      </w:r>
      <w:r w:rsidR="009B7B47" w:rsidRPr="00405E66">
        <w:rPr>
          <w:rFonts w:ascii="Roboto Light" w:eastAsia="Calibri" w:hAnsi="Roboto Light" w:cstheme="minorHAnsi"/>
          <w:color w:val="000000"/>
        </w:rPr>
        <w:t xml:space="preserve">en plan over </w:t>
      </w:r>
      <w:r w:rsidRPr="00405E66">
        <w:rPr>
          <w:rFonts w:ascii="Roboto Light" w:eastAsia="Calibri" w:hAnsi="Roboto Light" w:cstheme="minorHAnsi"/>
          <w:color w:val="000000"/>
        </w:rPr>
        <w:t>kurs</w:t>
      </w:r>
      <w:r w:rsidR="009B7B47" w:rsidRPr="00405E66">
        <w:rPr>
          <w:rFonts w:ascii="Roboto Light" w:eastAsia="Calibri" w:hAnsi="Roboto Light" w:cstheme="minorHAnsi"/>
          <w:color w:val="000000"/>
        </w:rPr>
        <w:t xml:space="preserve">ets </w:t>
      </w:r>
      <w:r w:rsidRPr="00405E66">
        <w:rPr>
          <w:rFonts w:ascii="Roboto Light" w:eastAsia="Calibri" w:hAnsi="Roboto Light" w:cstheme="minorHAnsi"/>
          <w:color w:val="000000"/>
        </w:rPr>
        <w:t>innhold</w:t>
      </w:r>
      <w:r w:rsidR="009B7B47" w:rsidRPr="00405E66">
        <w:rPr>
          <w:rFonts w:ascii="Roboto Light" w:eastAsia="Calibri" w:hAnsi="Roboto Light" w:cstheme="minorHAnsi"/>
          <w:color w:val="000000"/>
        </w:rPr>
        <w:t xml:space="preserve">. </w:t>
      </w:r>
      <w:r w:rsidRPr="00405E66">
        <w:rPr>
          <w:rFonts w:ascii="Roboto Light" w:eastAsia="Calibri" w:hAnsi="Roboto Light" w:cstheme="minorHAnsi"/>
          <w:color w:val="000000"/>
        </w:rPr>
        <w:t xml:space="preserve">Hvis det fremstår som en ren øvelse uten tilsig av </w:t>
      </w:r>
      <w:r w:rsidR="004339B4" w:rsidRPr="00405E66">
        <w:rPr>
          <w:rFonts w:ascii="Roboto Light" w:eastAsia="Calibri" w:hAnsi="Roboto Light" w:cstheme="minorHAnsi"/>
          <w:color w:val="000000"/>
        </w:rPr>
        <w:t>ny læring</w:t>
      </w:r>
      <w:r w:rsidRPr="00405E66">
        <w:rPr>
          <w:rFonts w:ascii="Roboto Light" w:eastAsia="Calibri" w:hAnsi="Roboto Light" w:cstheme="minorHAnsi"/>
          <w:color w:val="000000"/>
        </w:rPr>
        <w:t xml:space="preserve"> vil vi kreve endring i kursinnhold eller avvise søknaden. </w:t>
      </w:r>
    </w:p>
    <w:p w14:paraId="06AA89EB" w14:textId="43116BC2" w:rsidR="005D06A6" w:rsidRPr="00405E66" w:rsidRDefault="005D06A6" w:rsidP="005D06A6">
      <w:pPr>
        <w:numPr>
          <w:ilvl w:val="0"/>
          <w:numId w:val="4"/>
        </w:numPr>
        <w:spacing w:after="159" w:line="258" w:lineRule="auto"/>
        <w:ind w:right="116" w:hanging="284"/>
        <w:contextualSpacing/>
        <w:rPr>
          <w:rFonts w:ascii="Roboto Light" w:eastAsia="Calibri" w:hAnsi="Roboto Light" w:cstheme="minorHAnsi"/>
          <w:color w:val="000000" w:themeColor="text1"/>
        </w:rPr>
      </w:pPr>
      <w:r w:rsidRPr="00405E66">
        <w:rPr>
          <w:rFonts w:ascii="Roboto Light" w:eastAsia="Calibri" w:hAnsi="Roboto Light" w:cstheme="minorHAnsi"/>
          <w:color w:val="000000" w:themeColor="text1"/>
        </w:rPr>
        <w:t>Plan over kursets faglige innhold</w:t>
      </w:r>
      <w:r w:rsidR="00976A83">
        <w:rPr>
          <w:rFonts w:ascii="Roboto Light" w:eastAsia="Calibri" w:hAnsi="Roboto Light" w:cstheme="minorHAnsi"/>
          <w:color w:val="000000" w:themeColor="text1"/>
        </w:rPr>
        <w:t>, kan eventuelt legges ved søknaden på eget ark</w:t>
      </w:r>
      <w:r w:rsidRPr="00405E66">
        <w:rPr>
          <w:rFonts w:ascii="Roboto Light" w:eastAsia="Calibri" w:hAnsi="Roboto Light" w:cstheme="minorHAnsi"/>
          <w:color w:val="000000" w:themeColor="text1"/>
        </w:rPr>
        <w:t xml:space="preserve">. </w:t>
      </w:r>
    </w:p>
    <w:p w14:paraId="32404F4E" w14:textId="77777777" w:rsidR="00405E66" w:rsidRPr="00405E66" w:rsidRDefault="0046616A" w:rsidP="00CB0011">
      <w:pPr>
        <w:pStyle w:val="Listeavsnitt"/>
        <w:numPr>
          <w:ilvl w:val="0"/>
          <w:numId w:val="7"/>
        </w:numPr>
        <w:tabs>
          <w:tab w:val="left" w:pos="284"/>
        </w:tabs>
        <w:spacing w:after="159" w:line="258" w:lineRule="auto"/>
        <w:ind w:left="284" w:right="116" w:hanging="284"/>
        <w:rPr>
          <w:rFonts w:ascii="Roboto Light" w:eastAsia="Calibri" w:hAnsi="Roboto Light" w:cstheme="minorHAnsi"/>
          <w:color w:val="000000" w:themeColor="text1"/>
        </w:rPr>
      </w:pPr>
      <w:r w:rsidRPr="00405E66">
        <w:rPr>
          <w:rFonts w:ascii="Roboto Light" w:eastAsia="Calibri" w:hAnsi="Roboto Light" w:cstheme="minorHAnsi"/>
          <w:color w:val="000000"/>
        </w:rPr>
        <w:lastRenderedPageBreak/>
        <w:t>I</w:t>
      </w:r>
      <w:r w:rsidR="00655C9D" w:rsidRPr="00405E66">
        <w:rPr>
          <w:rFonts w:ascii="Roboto Light" w:eastAsia="Calibri" w:hAnsi="Roboto Light" w:cstheme="minorHAnsi"/>
          <w:color w:val="000000"/>
        </w:rPr>
        <w:t>nstruktør</w:t>
      </w:r>
      <w:r w:rsidR="00923DAF" w:rsidRPr="00405E66">
        <w:rPr>
          <w:rFonts w:ascii="Roboto Light" w:eastAsia="Calibri" w:hAnsi="Roboto Light" w:cstheme="minorHAnsi"/>
          <w:color w:val="000000"/>
        </w:rPr>
        <w:t>er</w:t>
      </w:r>
      <w:r w:rsidR="00655C9D" w:rsidRPr="00405E66">
        <w:rPr>
          <w:rFonts w:ascii="Roboto Light" w:eastAsia="Calibri" w:hAnsi="Roboto Light" w:cstheme="minorHAnsi"/>
          <w:color w:val="000000"/>
        </w:rPr>
        <w:t>/kurslærer</w:t>
      </w:r>
      <w:r w:rsidR="00923DAF" w:rsidRPr="00405E66">
        <w:rPr>
          <w:rFonts w:ascii="Roboto Light" w:eastAsia="Calibri" w:hAnsi="Roboto Light" w:cstheme="minorHAnsi"/>
          <w:color w:val="000000"/>
        </w:rPr>
        <w:t xml:space="preserve">e </w:t>
      </w:r>
      <w:r w:rsidRPr="00405E66">
        <w:rPr>
          <w:rFonts w:ascii="Roboto Light" w:eastAsia="Calibri" w:hAnsi="Roboto Light" w:cstheme="minorHAnsi"/>
          <w:color w:val="000000"/>
        </w:rPr>
        <w:t xml:space="preserve">på våre kurs skal </w:t>
      </w:r>
      <w:r w:rsidR="003B626F" w:rsidRPr="00405E66">
        <w:rPr>
          <w:rFonts w:ascii="Roboto Light" w:eastAsia="Calibri" w:hAnsi="Roboto Light" w:cstheme="minorHAnsi"/>
          <w:color w:val="000000"/>
        </w:rPr>
        <w:t>holde god kvalitet</w:t>
      </w:r>
      <w:r w:rsidR="00923DAF" w:rsidRPr="00405E66">
        <w:rPr>
          <w:rFonts w:ascii="Roboto Light" w:eastAsia="Calibri" w:hAnsi="Roboto Light" w:cstheme="minorHAnsi"/>
          <w:color w:val="000000"/>
        </w:rPr>
        <w:t xml:space="preserve">. </w:t>
      </w:r>
      <w:r w:rsidR="003B626F" w:rsidRPr="00405E66">
        <w:rPr>
          <w:rFonts w:ascii="Roboto Light" w:eastAsia="Calibri" w:hAnsi="Roboto Light" w:cstheme="minorHAnsi"/>
          <w:color w:val="000000"/>
        </w:rPr>
        <w:t>De</w:t>
      </w:r>
      <w:r w:rsidR="00655C9D" w:rsidRPr="00405E66">
        <w:rPr>
          <w:rFonts w:ascii="Roboto Light" w:eastAsia="Calibri" w:hAnsi="Roboto Light" w:cstheme="minorHAnsi"/>
          <w:color w:val="000000"/>
        </w:rPr>
        <w:t xml:space="preserve"> må </w:t>
      </w:r>
      <w:r w:rsidR="003B626F" w:rsidRPr="00405E66">
        <w:rPr>
          <w:rFonts w:ascii="Roboto Light" w:eastAsia="Calibri" w:hAnsi="Roboto Light" w:cstheme="minorHAnsi"/>
          <w:color w:val="000000"/>
        </w:rPr>
        <w:t>enten</w:t>
      </w:r>
      <w:r w:rsidR="00655C9D" w:rsidRPr="00405E66">
        <w:rPr>
          <w:rFonts w:ascii="Roboto Light" w:eastAsia="Calibri" w:hAnsi="Roboto Light" w:cstheme="minorHAnsi"/>
          <w:color w:val="000000"/>
        </w:rPr>
        <w:t xml:space="preserve"> være faglig utdannet</w:t>
      </w:r>
      <w:r w:rsidR="003B626F" w:rsidRPr="00405E66">
        <w:rPr>
          <w:rFonts w:ascii="Roboto Light" w:eastAsia="Calibri" w:hAnsi="Roboto Light" w:cstheme="minorHAnsi"/>
          <w:color w:val="000000"/>
        </w:rPr>
        <w:t xml:space="preserve">, eller </w:t>
      </w:r>
      <w:r w:rsidR="0051100C" w:rsidRPr="00405E66">
        <w:rPr>
          <w:rFonts w:ascii="Roboto Light" w:eastAsia="Calibri" w:hAnsi="Roboto Light" w:cstheme="minorHAnsi"/>
          <w:color w:val="000000"/>
        </w:rPr>
        <w:t xml:space="preserve">ha relevant </w:t>
      </w:r>
      <w:r w:rsidR="00E82037" w:rsidRPr="00405E66">
        <w:rPr>
          <w:rFonts w:ascii="Roboto Light" w:eastAsia="Calibri" w:hAnsi="Roboto Light" w:cstheme="minorHAnsi"/>
          <w:color w:val="000000"/>
        </w:rPr>
        <w:t>praksis</w:t>
      </w:r>
      <w:r w:rsidR="0051100C" w:rsidRPr="00405E66">
        <w:rPr>
          <w:rFonts w:ascii="Roboto Light" w:eastAsia="Calibri" w:hAnsi="Roboto Light" w:cstheme="minorHAnsi"/>
          <w:color w:val="000000"/>
        </w:rPr>
        <w:t>/god erfaring</w:t>
      </w:r>
      <w:r w:rsidR="004E1732" w:rsidRPr="00405E66">
        <w:rPr>
          <w:rFonts w:ascii="Roboto Light" w:eastAsia="Calibri" w:hAnsi="Roboto Light" w:cstheme="minorHAnsi"/>
          <w:color w:val="000000"/>
        </w:rPr>
        <w:t xml:space="preserve"> innen undervisningsområdet. </w:t>
      </w:r>
      <w:r w:rsidR="00E82037" w:rsidRPr="00405E66">
        <w:rPr>
          <w:rFonts w:ascii="Roboto Light" w:eastAsia="Calibri" w:hAnsi="Roboto Light" w:cstheme="minorHAnsi"/>
          <w:color w:val="000000"/>
        </w:rPr>
        <w:t>D</w:t>
      </w:r>
      <w:r w:rsidR="00655C9D" w:rsidRPr="00405E66">
        <w:rPr>
          <w:rFonts w:ascii="Roboto Light" w:eastAsia="Calibri" w:hAnsi="Roboto Light" w:cstheme="minorHAnsi"/>
          <w:color w:val="000000"/>
        </w:rPr>
        <w:t xml:space="preserve">ersom det velges å bruke egen leder som kurslærer, vil det øke dokumentasjonskravet for faglig innhold.  </w:t>
      </w:r>
      <w:r w:rsidR="00C55A26" w:rsidRPr="00405E66">
        <w:rPr>
          <w:rFonts w:ascii="Roboto Light" w:eastAsia="Calibri" w:hAnsi="Roboto Light" w:cstheme="minorHAnsi"/>
          <w:bCs/>
          <w:color w:val="000000" w:themeColor="text1"/>
        </w:rPr>
        <w:t>Det skal være en anledning for deltakerne til å utvikle seg</w:t>
      </w:r>
      <w:r w:rsidR="00B226DD" w:rsidRPr="00405E66">
        <w:rPr>
          <w:rFonts w:ascii="Roboto Light" w:eastAsia="Calibri" w:hAnsi="Roboto Light" w:cstheme="minorHAnsi"/>
          <w:bCs/>
          <w:color w:val="000000" w:themeColor="text1"/>
        </w:rPr>
        <w:t xml:space="preserve"> under kurset</w:t>
      </w:r>
      <w:r w:rsidR="00C55A26" w:rsidRPr="00405E66">
        <w:rPr>
          <w:rFonts w:ascii="Roboto Light" w:eastAsia="Calibri" w:hAnsi="Roboto Light" w:cstheme="minorHAnsi"/>
          <w:bCs/>
          <w:color w:val="000000" w:themeColor="text1"/>
        </w:rPr>
        <w:t xml:space="preserve">. </w:t>
      </w:r>
    </w:p>
    <w:p w14:paraId="7E6392FD" w14:textId="56E483D3" w:rsidR="005D06A6" w:rsidRPr="002A23F4" w:rsidRDefault="005D06A6" w:rsidP="002A23F4">
      <w:pPr>
        <w:numPr>
          <w:ilvl w:val="0"/>
          <w:numId w:val="4"/>
        </w:numPr>
        <w:tabs>
          <w:tab w:val="left" w:pos="709"/>
        </w:tabs>
        <w:spacing w:after="159" w:line="258" w:lineRule="auto"/>
        <w:ind w:right="116" w:hanging="284"/>
        <w:contextualSpacing/>
        <w:rPr>
          <w:rFonts w:ascii="Roboto Light" w:eastAsia="Calibri" w:hAnsi="Roboto Light" w:cstheme="minorHAnsi"/>
          <w:color w:val="000000" w:themeColor="text1"/>
        </w:rPr>
      </w:pPr>
      <w:r w:rsidRPr="002A23F4">
        <w:rPr>
          <w:rFonts w:ascii="Roboto Light" w:eastAsia="Calibri" w:hAnsi="Roboto Light" w:cstheme="minorHAnsi"/>
          <w:color w:val="000000" w:themeColor="text1"/>
        </w:rPr>
        <w:t xml:space="preserve">Oversikt over instruktørens bakgrunn (gjerne CV). </w:t>
      </w:r>
    </w:p>
    <w:p w14:paraId="6A5652C2" w14:textId="77777777" w:rsidR="00655C9D" w:rsidRPr="00405E66" w:rsidRDefault="00655C9D" w:rsidP="00655C9D">
      <w:pPr>
        <w:spacing w:after="159" w:line="258" w:lineRule="auto"/>
        <w:ind w:right="116"/>
        <w:rPr>
          <w:rFonts w:ascii="Roboto Light" w:eastAsia="Calibri" w:hAnsi="Roboto Light" w:cstheme="minorHAnsi"/>
          <w:b/>
          <w:color w:val="3B64A8"/>
        </w:rPr>
      </w:pPr>
    </w:p>
    <w:p w14:paraId="237CDBCD" w14:textId="305CF833" w:rsidR="00655C9D" w:rsidRPr="00405E66" w:rsidRDefault="00655C9D" w:rsidP="00911A48">
      <w:pPr>
        <w:spacing w:after="217" w:line="259" w:lineRule="auto"/>
        <w:ind w:right="115"/>
        <w:rPr>
          <w:rFonts w:ascii="Roboto Light" w:eastAsia="Calibri" w:hAnsi="Roboto Light" w:cstheme="minorHAnsi"/>
          <w:color w:val="000000" w:themeColor="text1"/>
        </w:rPr>
      </w:pPr>
      <w:r w:rsidRPr="00405E66">
        <w:rPr>
          <w:rFonts w:ascii="Roboto Light" w:eastAsia="Calibri" w:hAnsi="Roboto Light" w:cstheme="minorHAnsi"/>
          <w:b/>
          <w:color w:val="000000" w:themeColor="text1"/>
        </w:rPr>
        <w:t xml:space="preserve">Forutsetninger for </w:t>
      </w:r>
      <w:r w:rsidR="00442202" w:rsidRPr="00405E66">
        <w:rPr>
          <w:rFonts w:ascii="Roboto Light" w:eastAsia="Calibri" w:hAnsi="Roboto Light" w:cstheme="minorHAnsi"/>
          <w:b/>
          <w:color w:val="000000" w:themeColor="text1"/>
        </w:rPr>
        <w:t>utbetaling av tilskudd:</w:t>
      </w:r>
    </w:p>
    <w:p w14:paraId="76972FD9" w14:textId="4C93ED95" w:rsidR="003D134D" w:rsidRPr="00405E66" w:rsidRDefault="00BF2EC9" w:rsidP="00655C9D">
      <w:pPr>
        <w:numPr>
          <w:ilvl w:val="0"/>
          <w:numId w:val="1"/>
        </w:numPr>
        <w:spacing w:after="58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>Innsending av</w:t>
      </w:r>
      <w:r w:rsidR="00655C9D" w:rsidRPr="00405E66">
        <w:rPr>
          <w:rFonts w:ascii="Roboto Light" w:eastAsia="Calibri" w:hAnsi="Roboto Light" w:cstheme="minorHAnsi"/>
          <w:color w:val="000000"/>
        </w:rPr>
        <w:t xml:space="preserve"> </w:t>
      </w:r>
      <w:r w:rsidR="002939B6">
        <w:rPr>
          <w:rFonts w:ascii="Roboto Light" w:eastAsia="Calibri" w:hAnsi="Roboto Light" w:cstheme="minorHAnsi"/>
          <w:color w:val="000000"/>
        </w:rPr>
        <w:t xml:space="preserve">korrekt utfylt </w:t>
      </w:r>
      <w:r w:rsidR="00CD6098">
        <w:rPr>
          <w:rFonts w:ascii="Roboto Light" w:eastAsia="Calibri" w:hAnsi="Roboto Light" w:cstheme="minorHAnsi"/>
          <w:color w:val="000000"/>
        </w:rPr>
        <w:t>oppmøte</w:t>
      </w:r>
      <w:r w:rsidR="00655C9D" w:rsidRPr="00405E66">
        <w:rPr>
          <w:rFonts w:ascii="Roboto Light" w:eastAsia="Calibri" w:hAnsi="Roboto Light" w:cstheme="minorHAnsi"/>
          <w:color w:val="000000"/>
        </w:rPr>
        <w:t xml:space="preserve">skjema </w:t>
      </w:r>
      <w:r w:rsidRPr="00405E66">
        <w:rPr>
          <w:rFonts w:ascii="Roboto Light" w:eastAsia="Calibri" w:hAnsi="Roboto Light" w:cstheme="minorHAnsi"/>
          <w:color w:val="000000"/>
        </w:rPr>
        <w:t xml:space="preserve">etter endt kurs </w:t>
      </w:r>
      <w:r w:rsidR="00655C9D" w:rsidRPr="00405E66">
        <w:rPr>
          <w:rFonts w:ascii="Roboto Light" w:eastAsia="Calibri" w:hAnsi="Roboto Light" w:cstheme="minorHAnsi"/>
          <w:color w:val="000000"/>
        </w:rPr>
        <w:t>i henhold til gitte krav</w:t>
      </w:r>
      <w:r w:rsidR="002939B6">
        <w:rPr>
          <w:rFonts w:ascii="Roboto Light" w:eastAsia="Calibri" w:hAnsi="Roboto Light" w:cstheme="minorHAnsi"/>
          <w:color w:val="000000"/>
        </w:rPr>
        <w:t xml:space="preserve">, se «Sjekkliste for oppmøteskjema» nederst. </w:t>
      </w:r>
    </w:p>
    <w:p w14:paraId="5EBD8959" w14:textId="4F07D983" w:rsidR="00655C9D" w:rsidRPr="00405E66" w:rsidRDefault="00655C9D" w:rsidP="00655C9D">
      <w:pPr>
        <w:numPr>
          <w:ilvl w:val="0"/>
          <w:numId w:val="1"/>
        </w:numPr>
        <w:spacing w:after="58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Kurset må være åpent for alle, og annonseres av oss på NNPS sin hjemmeside, </w:t>
      </w:r>
      <w:hyperlink r:id="rId11" w:history="1">
        <w:r w:rsidRPr="00405E66">
          <w:rPr>
            <w:rStyle w:val="Hyperkobling"/>
            <w:rFonts w:ascii="Roboto Light" w:eastAsia="Calibri" w:hAnsi="Roboto Light" w:cstheme="minorHAnsi"/>
            <w:i/>
          </w:rPr>
          <w:t>www.nnps.no</w:t>
        </w:r>
      </w:hyperlink>
      <w:r w:rsidRPr="00405E66">
        <w:rPr>
          <w:rFonts w:ascii="Roboto Light" w:eastAsia="Calibri" w:hAnsi="Roboto Light" w:cstheme="minorHAnsi"/>
          <w:i/>
          <w:color w:val="000000"/>
        </w:rPr>
        <w:t xml:space="preserve"> </w:t>
      </w:r>
    </w:p>
    <w:p w14:paraId="284B0BBA" w14:textId="77777777" w:rsidR="00655C9D" w:rsidRPr="00405E66" w:rsidRDefault="00655C9D" w:rsidP="00655C9D">
      <w:pPr>
        <w:numPr>
          <w:ilvl w:val="0"/>
          <w:numId w:val="1"/>
        </w:numPr>
        <w:spacing w:after="27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Nedre aldersgrense er 16 år. Yngre deltakere må gjerne være med, men de vil ikke bli tellende deltakere. </w:t>
      </w:r>
    </w:p>
    <w:p w14:paraId="620DA3BA" w14:textId="77777777" w:rsidR="00655C9D" w:rsidRPr="00405E66" w:rsidRDefault="00655C9D" w:rsidP="00655C9D">
      <w:pPr>
        <w:numPr>
          <w:ilvl w:val="0"/>
          <w:numId w:val="1"/>
        </w:numPr>
        <w:spacing w:after="27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>Maks antall tellende deltakere man kan få tilskudd for på ett enkelt kurs er 72.</w:t>
      </w:r>
    </w:p>
    <w:p w14:paraId="404F0983" w14:textId="77777777" w:rsidR="00655C9D" w:rsidRDefault="00655C9D" w:rsidP="00655C9D">
      <w:pPr>
        <w:numPr>
          <w:ilvl w:val="0"/>
          <w:numId w:val="1"/>
        </w:numPr>
        <w:spacing w:after="159" w:line="258" w:lineRule="auto"/>
        <w:ind w:left="284" w:right="116" w:hanging="284"/>
        <w:rPr>
          <w:rFonts w:ascii="Roboto Light" w:eastAsia="Calibri" w:hAnsi="Roboto Light" w:cstheme="minorHAnsi"/>
          <w:color w:val="000000"/>
        </w:rPr>
      </w:pPr>
      <w:r w:rsidRPr="00405E66">
        <w:rPr>
          <w:rFonts w:ascii="Roboto Light" w:eastAsia="Calibri" w:hAnsi="Roboto Light" w:cstheme="minorHAnsi"/>
          <w:color w:val="000000"/>
        </w:rPr>
        <w:t xml:space="preserve">Ved markedsføring skal Nordnorsk Pensjonistskole nevnes som samarbeidsparter, og vår logo skal brukes. Ved digital annonsering skal det være </w:t>
      </w:r>
      <w:proofErr w:type="gramStart"/>
      <w:r w:rsidRPr="00405E66">
        <w:rPr>
          <w:rFonts w:ascii="Roboto Light" w:eastAsia="Calibri" w:hAnsi="Roboto Light" w:cstheme="minorHAnsi"/>
          <w:color w:val="000000"/>
        </w:rPr>
        <w:t>link</w:t>
      </w:r>
      <w:proofErr w:type="gramEnd"/>
      <w:r w:rsidRPr="00405E66">
        <w:rPr>
          <w:rFonts w:ascii="Roboto Light" w:eastAsia="Calibri" w:hAnsi="Roboto Light" w:cstheme="minorHAnsi"/>
          <w:color w:val="000000"/>
        </w:rPr>
        <w:t xml:space="preserve"> til vår hjemmeside. </w:t>
      </w:r>
    </w:p>
    <w:p w14:paraId="39FA6E49" w14:textId="77777777" w:rsidR="00532AD8" w:rsidRDefault="00532AD8" w:rsidP="00532AD8">
      <w:pPr>
        <w:rPr>
          <w:rFonts w:ascii="Roboto Light" w:hAnsi="Roboto Light"/>
        </w:rPr>
      </w:pPr>
    </w:p>
    <w:p w14:paraId="74A31FDD" w14:textId="2FE0306C" w:rsidR="00666A1F" w:rsidRPr="001F3746" w:rsidRDefault="00666A1F" w:rsidP="00532AD8">
      <w:pPr>
        <w:rPr>
          <w:rFonts w:ascii="Roboto Light" w:hAnsi="Roboto Light"/>
          <w:color w:val="000000" w:themeColor="text1"/>
        </w:rPr>
      </w:pPr>
      <w:r w:rsidRPr="001F3746">
        <w:rPr>
          <w:rFonts w:ascii="Roboto Light" w:hAnsi="Roboto Light"/>
          <w:b/>
          <w:color w:val="000000" w:themeColor="text1"/>
        </w:rPr>
        <w:t>Sjekkliste for oppmøteskjema</w:t>
      </w:r>
    </w:p>
    <w:p w14:paraId="5765A6CF" w14:textId="77777777" w:rsidR="00532AD8" w:rsidRPr="00405E66" w:rsidRDefault="00532AD8" w:rsidP="00532AD8">
      <w:pPr>
        <w:rPr>
          <w:rFonts w:ascii="Roboto Light" w:hAnsi="Roboto Light"/>
        </w:rPr>
      </w:pPr>
    </w:p>
    <w:p w14:paraId="70655CCF" w14:textId="12D70045" w:rsidR="00666A1F" w:rsidRPr="00666A1F" w:rsidRDefault="00CD6098" w:rsidP="00666A1F">
      <w:pPr>
        <w:rPr>
          <w:rFonts w:ascii="Roboto Light" w:hAnsi="Roboto Light" w:cstheme="minorHAnsi"/>
          <w:color w:val="000000"/>
        </w:rPr>
      </w:pPr>
      <w:r>
        <w:rPr>
          <w:rFonts w:ascii="Roboto Light" w:hAnsi="Roboto Light" w:cstheme="minorHAnsi"/>
          <w:color w:val="000000"/>
        </w:rPr>
        <w:t xml:space="preserve">Etter kursslutt skal oppmøteskjemaet sendes NNPS for avregning. </w:t>
      </w:r>
      <w:r w:rsidR="005D32FF">
        <w:rPr>
          <w:rFonts w:ascii="Roboto Light" w:hAnsi="Roboto Light" w:cstheme="minorHAnsi"/>
          <w:color w:val="000000"/>
        </w:rPr>
        <w:t>Skjemaet må inneholde:</w:t>
      </w:r>
    </w:p>
    <w:p w14:paraId="382EB2A3" w14:textId="77777777" w:rsidR="00666A1F" w:rsidRPr="00666A1F" w:rsidRDefault="00666A1F" w:rsidP="00666A1F">
      <w:pPr>
        <w:rPr>
          <w:rFonts w:ascii="Roboto Light" w:hAnsi="Roboto Light" w:cstheme="minorHAnsi"/>
          <w:color w:val="000000"/>
        </w:rPr>
      </w:pPr>
    </w:p>
    <w:p w14:paraId="7287DC85" w14:textId="77777777" w:rsidR="00666A1F" w:rsidRPr="00666A1F" w:rsidRDefault="00666A1F" w:rsidP="00666A1F">
      <w:pPr>
        <w:numPr>
          <w:ilvl w:val="0"/>
          <w:numId w:val="8"/>
        </w:numPr>
        <w:spacing w:line="276" w:lineRule="auto"/>
        <w:contextualSpacing/>
        <w:rPr>
          <w:rFonts w:ascii="Roboto Light" w:hAnsi="Roboto Light" w:cstheme="minorHAnsi"/>
          <w:color w:val="000000"/>
        </w:rPr>
      </w:pPr>
      <w:r w:rsidRPr="00666A1F">
        <w:rPr>
          <w:rFonts w:ascii="Roboto Light" w:hAnsi="Roboto Light" w:cstheme="minorHAnsi"/>
          <w:color w:val="000000"/>
        </w:rPr>
        <w:t>Organisasjonens navn og bankkontonummer føres på skjemaets øvre venstre hjørne</w:t>
      </w:r>
    </w:p>
    <w:p w14:paraId="6123DB31" w14:textId="77777777" w:rsidR="00666A1F" w:rsidRPr="00666A1F" w:rsidRDefault="00666A1F" w:rsidP="00666A1F">
      <w:pPr>
        <w:numPr>
          <w:ilvl w:val="0"/>
          <w:numId w:val="8"/>
        </w:numPr>
        <w:spacing w:line="276" w:lineRule="auto"/>
        <w:contextualSpacing/>
        <w:rPr>
          <w:rFonts w:ascii="Roboto Light" w:hAnsi="Roboto Light" w:cstheme="minorHAnsi"/>
          <w:color w:val="000000"/>
        </w:rPr>
      </w:pPr>
      <w:r w:rsidRPr="00666A1F">
        <w:rPr>
          <w:rFonts w:ascii="Roboto Light" w:hAnsi="Roboto Light" w:cstheme="minorHAnsi"/>
          <w:color w:val="000000"/>
        </w:rPr>
        <w:t>Klokkeslettene for den enkelte dags undervisning føres opp under.</w:t>
      </w:r>
    </w:p>
    <w:p w14:paraId="379CD0D3" w14:textId="5B675903" w:rsidR="00666A1F" w:rsidRPr="00666A1F" w:rsidRDefault="00666A1F" w:rsidP="00666A1F">
      <w:pPr>
        <w:numPr>
          <w:ilvl w:val="0"/>
          <w:numId w:val="8"/>
        </w:numPr>
        <w:spacing w:line="276" w:lineRule="auto"/>
        <w:contextualSpacing/>
        <w:rPr>
          <w:rFonts w:ascii="Roboto Light" w:hAnsi="Roboto Light" w:cstheme="minorHAnsi"/>
          <w:color w:val="000000"/>
        </w:rPr>
      </w:pPr>
      <w:r w:rsidRPr="00666A1F">
        <w:rPr>
          <w:rFonts w:ascii="Roboto Light" w:hAnsi="Roboto Light" w:cstheme="minorHAnsi"/>
          <w:color w:val="000000"/>
        </w:rPr>
        <w:t>Hver enkelt deltakers fødselsdato (6 siffer), navn og adresse føres fortløpende i det blå feltet.</w:t>
      </w:r>
    </w:p>
    <w:p w14:paraId="16040952" w14:textId="77777777" w:rsidR="00666A1F" w:rsidRPr="00666A1F" w:rsidRDefault="00666A1F" w:rsidP="00666A1F">
      <w:pPr>
        <w:numPr>
          <w:ilvl w:val="0"/>
          <w:numId w:val="8"/>
        </w:numPr>
        <w:spacing w:line="276" w:lineRule="auto"/>
        <w:contextualSpacing/>
        <w:rPr>
          <w:rFonts w:ascii="Roboto Light" w:hAnsi="Roboto Light" w:cstheme="minorHAnsi"/>
          <w:color w:val="000000"/>
        </w:rPr>
      </w:pPr>
      <w:r w:rsidRPr="00666A1F">
        <w:rPr>
          <w:rFonts w:ascii="Roboto Light" w:hAnsi="Roboto Light" w:cstheme="minorHAnsi"/>
          <w:color w:val="000000"/>
        </w:rPr>
        <w:t>Evt. fravær anmerkes den enkelte deltaker i rubrikkene til høyre på skjemaet.</w:t>
      </w:r>
    </w:p>
    <w:p w14:paraId="7705484A" w14:textId="30AB2CA2" w:rsidR="00666A1F" w:rsidRPr="00666A1F" w:rsidRDefault="00666A1F" w:rsidP="00666A1F">
      <w:pPr>
        <w:numPr>
          <w:ilvl w:val="0"/>
          <w:numId w:val="8"/>
        </w:numPr>
        <w:spacing w:line="276" w:lineRule="auto"/>
        <w:contextualSpacing/>
        <w:rPr>
          <w:rFonts w:ascii="Roboto Light" w:hAnsi="Roboto Light" w:cstheme="minorHAnsi"/>
          <w:color w:val="000000"/>
        </w:rPr>
      </w:pPr>
      <w:r w:rsidRPr="00666A1F">
        <w:rPr>
          <w:rFonts w:ascii="Roboto Light" w:hAnsi="Roboto Light" w:cstheme="minorHAnsi"/>
          <w:color w:val="000000"/>
        </w:rPr>
        <w:t>Ansvarshavende bekrefter fremmøtet for kurset ved å underskrive på øverste linje oppe til høyre på skjemaet. Husk dato!</w:t>
      </w:r>
      <w:r w:rsidRPr="00666A1F">
        <w:rPr>
          <w:rFonts w:ascii="Roboto Light" w:hAnsi="Roboto Light" w:cstheme="minorHAnsi"/>
          <w:b/>
          <w:bCs/>
          <w:color w:val="000000"/>
        </w:rPr>
        <w:t> </w:t>
      </w:r>
    </w:p>
    <w:p w14:paraId="20B330A0" w14:textId="77777777" w:rsidR="00666A1F" w:rsidRPr="00666A1F" w:rsidRDefault="00666A1F" w:rsidP="00666A1F">
      <w:pPr>
        <w:rPr>
          <w:rFonts w:ascii="Roboto Light" w:hAnsi="Roboto Light" w:cstheme="minorHAnsi"/>
          <w:color w:val="000000"/>
        </w:rPr>
      </w:pPr>
    </w:p>
    <w:p w14:paraId="71BD2731" w14:textId="77777777" w:rsidR="00532AD8" w:rsidRPr="00405E66" w:rsidRDefault="00532AD8" w:rsidP="00532AD8">
      <w:pPr>
        <w:tabs>
          <w:tab w:val="left" w:pos="1509"/>
        </w:tabs>
        <w:rPr>
          <w:rFonts w:ascii="Roboto Light" w:hAnsi="Roboto Light"/>
        </w:rPr>
      </w:pPr>
      <w:r w:rsidRPr="00405E66">
        <w:rPr>
          <w:rFonts w:ascii="Roboto Light" w:hAnsi="Roboto Light"/>
        </w:rPr>
        <w:tab/>
      </w:r>
    </w:p>
    <w:p w14:paraId="758B7807" w14:textId="77777777" w:rsidR="00532AD8" w:rsidRDefault="00532AD8"/>
    <w:sectPr w:rsidR="00532AD8" w:rsidSect="00990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0E4" w14:textId="77777777" w:rsidR="00043DDD" w:rsidRDefault="00043DDD" w:rsidP="00671CF3">
      <w:r>
        <w:separator/>
      </w:r>
    </w:p>
  </w:endnote>
  <w:endnote w:type="continuationSeparator" w:id="0">
    <w:p w14:paraId="7337141C" w14:textId="77777777" w:rsidR="00043DDD" w:rsidRDefault="00043DDD" w:rsidP="006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DF3A" w14:textId="16452B5D" w:rsidR="00C618A6" w:rsidRDefault="00B55B6B">
    <w:pPr>
      <w:pStyle w:val="Bunn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69D54C4" wp14:editId="333B41F3">
          <wp:simplePos x="0" y="0"/>
          <wp:positionH relativeFrom="column">
            <wp:posOffset>-427990</wp:posOffset>
          </wp:positionH>
          <wp:positionV relativeFrom="paragraph">
            <wp:posOffset>-825297</wp:posOffset>
          </wp:positionV>
          <wp:extent cx="7581900" cy="1546661"/>
          <wp:effectExtent l="0" t="0" r="0" b="0"/>
          <wp:wrapNone/>
          <wp:docPr id="11" name="Bilde 11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D4C8" w14:textId="2AF7A4C7" w:rsidR="00847D71" w:rsidRDefault="00B55B6B" w:rsidP="00B55B6B">
    <w:pPr>
      <w:pStyle w:val="Bunntekst"/>
      <w:tabs>
        <w:tab w:val="clear" w:pos="4536"/>
        <w:tab w:val="clear" w:pos="9072"/>
        <w:tab w:val="left" w:pos="5867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3AFFADD7" wp14:editId="6ABB617C">
          <wp:simplePos x="0" y="0"/>
          <wp:positionH relativeFrom="column">
            <wp:posOffset>-457200</wp:posOffset>
          </wp:positionH>
          <wp:positionV relativeFrom="paragraph">
            <wp:posOffset>-815772</wp:posOffset>
          </wp:positionV>
          <wp:extent cx="7581900" cy="1546661"/>
          <wp:effectExtent l="0" t="0" r="0" b="0"/>
          <wp:wrapNone/>
          <wp:docPr id="12" name="Bilde 12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27E6" w14:textId="1F258089" w:rsidR="00863AC8" w:rsidRDefault="00B55B6B" w:rsidP="00E468F5">
    <w:pPr>
      <w:pStyle w:val="Bunntekst"/>
      <w:tabs>
        <w:tab w:val="clear" w:pos="4536"/>
        <w:tab w:val="clear" w:pos="9072"/>
        <w:tab w:val="left" w:pos="230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CC0BCE4" wp14:editId="3BA0CDD0">
          <wp:simplePos x="0" y="0"/>
          <wp:positionH relativeFrom="column">
            <wp:posOffset>-457200</wp:posOffset>
          </wp:positionH>
          <wp:positionV relativeFrom="paragraph">
            <wp:posOffset>-836498</wp:posOffset>
          </wp:positionV>
          <wp:extent cx="7581900" cy="1546661"/>
          <wp:effectExtent l="0" t="0" r="0" b="0"/>
          <wp:wrapNone/>
          <wp:docPr id="10" name="Bilde 10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8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34C6" w14:textId="77777777" w:rsidR="00043DDD" w:rsidRDefault="00043DDD" w:rsidP="00671CF3">
      <w:r>
        <w:separator/>
      </w:r>
    </w:p>
  </w:footnote>
  <w:footnote w:type="continuationSeparator" w:id="0">
    <w:p w14:paraId="2C102B7C" w14:textId="77777777" w:rsidR="00043DDD" w:rsidRDefault="00043DDD" w:rsidP="0067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FD5" w14:textId="5F452A4C" w:rsidR="00C618A6" w:rsidRDefault="00C618A6">
    <w:pPr>
      <w:pStyle w:val="Topptekst"/>
    </w:pPr>
    <w:r w:rsidRPr="00495958">
      <w:rPr>
        <w:noProof/>
      </w:rPr>
      <w:drawing>
        <wp:anchor distT="0" distB="0" distL="114300" distR="114300" simplePos="0" relativeHeight="251655680" behindDoc="1" locked="0" layoutInCell="1" allowOverlap="1" wp14:anchorId="7B7494A6" wp14:editId="7A3A8E3B">
          <wp:simplePos x="0" y="0"/>
          <wp:positionH relativeFrom="column">
            <wp:posOffset>0</wp:posOffset>
          </wp:positionH>
          <wp:positionV relativeFrom="paragraph">
            <wp:posOffset>-57988</wp:posOffset>
          </wp:positionV>
          <wp:extent cx="2159635" cy="70739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0EC" w14:textId="2D2D2FDF" w:rsidR="00C618A6" w:rsidRDefault="00C618A6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72F6" w14:textId="77777777" w:rsidR="00495958" w:rsidRDefault="00A44A15" w:rsidP="00495958">
    <w:pPr>
      <w:pStyle w:val="Topptekst"/>
      <w:tabs>
        <w:tab w:val="clear" w:pos="4536"/>
        <w:tab w:val="clear" w:pos="9072"/>
        <w:tab w:val="left" w:pos="6156"/>
      </w:tabs>
    </w:pPr>
    <w:r w:rsidRPr="00495958">
      <w:rPr>
        <w:noProof/>
      </w:rPr>
      <w:drawing>
        <wp:anchor distT="0" distB="0" distL="114300" distR="114300" simplePos="0" relativeHeight="251661824" behindDoc="1" locked="0" layoutInCell="1" allowOverlap="1" wp14:anchorId="37E4328B" wp14:editId="4873C2AE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2159635" cy="7073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A15">
      <w:rPr>
        <w:noProof/>
      </w:rPr>
      <w:drawing>
        <wp:anchor distT="0" distB="0" distL="114300" distR="114300" simplePos="0" relativeHeight="251660800" behindDoc="1" locked="0" layoutInCell="1" allowOverlap="1" wp14:anchorId="1C00724B" wp14:editId="582D5BF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1900" cy="1260511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14" cy="126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2F1AAE" wp14:editId="2D1F6545">
          <wp:simplePos x="0" y="0"/>
          <wp:positionH relativeFrom="column">
            <wp:posOffset>3185160</wp:posOffset>
          </wp:positionH>
          <wp:positionV relativeFrom="paragraph">
            <wp:posOffset>114300</wp:posOffset>
          </wp:positionV>
          <wp:extent cx="2948940" cy="408895"/>
          <wp:effectExtent l="0" t="0" r="3810" b="0"/>
          <wp:wrapNone/>
          <wp:docPr id="4" name="Bilde 4" descr="Et bilde som inneholder objekt, klokke, sitter, oransj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taktinfo blå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40" cy="40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32"/>
    <w:multiLevelType w:val="hybridMultilevel"/>
    <w:tmpl w:val="17546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394"/>
    <w:multiLevelType w:val="hybridMultilevel"/>
    <w:tmpl w:val="0804CFF0"/>
    <w:lvl w:ilvl="0" w:tplc="9FA4036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578"/>
    <w:multiLevelType w:val="hybridMultilevel"/>
    <w:tmpl w:val="F168A9FC"/>
    <w:lvl w:ilvl="0" w:tplc="0414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26A5B"/>
    <w:multiLevelType w:val="hybridMultilevel"/>
    <w:tmpl w:val="60AABDCA"/>
    <w:lvl w:ilvl="0" w:tplc="D3D4EC2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10A"/>
    <w:multiLevelType w:val="hybridMultilevel"/>
    <w:tmpl w:val="36280262"/>
    <w:lvl w:ilvl="0" w:tplc="0414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25F3F"/>
    <w:multiLevelType w:val="hybridMultilevel"/>
    <w:tmpl w:val="2E025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6049"/>
    <w:multiLevelType w:val="hybridMultilevel"/>
    <w:tmpl w:val="9A262792"/>
    <w:lvl w:ilvl="0" w:tplc="E778834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C5C68"/>
    <w:multiLevelType w:val="hybridMultilevel"/>
    <w:tmpl w:val="8F6816FA"/>
    <w:lvl w:ilvl="0" w:tplc="D3D4EC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D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0D7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EDD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600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A0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AF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A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2AC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481924">
    <w:abstractNumId w:val="7"/>
  </w:num>
  <w:num w:numId="2" w16cid:durableId="2127848515">
    <w:abstractNumId w:val="3"/>
  </w:num>
  <w:num w:numId="3" w16cid:durableId="503974868">
    <w:abstractNumId w:val="1"/>
  </w:num>
  <w:num w:numId="4" w16cid:durableId="1433433658">
    <w:abstractNumId w:val="4"/>
  </w:num>
  <w:num w:numId="5" w16cid:durableId="1369334286">
    <w:abstractNumId w:val="2"/>
  </w:num>
  <w:num w:numId="6" w16cid:durableId="980426916">
    <w:abstractNumId w:val="6"/>
  </w:num>
  <w:num w:numId="7" w16cid:durableId="806120854">
    <w:abstractNumId w:val="5"/>
  </w:num>
  <w:num w:numId="8" w16cid:durableId="204940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5f5f5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F3"/>
    <w:rsid w:val="00010588"/>
    <w:rsid w:val="000375A2"/>
    <w:rsid w:val="00043DDD"/>
    <w:rsid w:val="000515C6"/>
    <w:rsid w:val="000622D5"/>
    <w:rsid w:val="00084136"/>
    <w:rsid w:val="00094BFB"/>
    <w:rsid w:val="000A3DF9"/>
    <w:rsid w:val="000B308B"/>
    <w:rsid w:val="00123B40"/>
    <w:rsid w:val="001F3746"/>
    <w:rsid w:val="002939B6"/>
    <w:rsid w:val="002A23F4"/>
    <w:rsid w:val="002A5E5B"/>
    <w:rsid w:val="002A7FEE"/>
    <w:rsid w:val="002B60B8"/>
    <w:rsid w:val="002D5AEA"/>
    <w:rsid w:val="002D7530"/>
    <w:rsid w:val="003148FA"/>
    <w:rsid w:val="00315F33"/>
    <w:rsid w:val="00320E21"/>
    <w:rsid w:val="00322D01"/>
    <w:rsid w:val="003A3A7E"/>
    <w:rsid w:val="003B626F"/>
    <w:rsid w:val="003C2A58"/>
    <w:rsid w:val="003D134D"/>
    <w:rsid w:val="00405E66"/>
    <w:rsid w:val="004339B4"/>
    <w:rsid w:val="00435F9F"/>
    <w:rsid w:val="00442202"/>
    <w:rsid w:val="0046616A"/>
    <w:rsid w:val="00493E13"/>
    <w:rsid w:val="00495958"/>
    <w:rsid w:val="004E1732"/>
    <w:rsid w:val="0051100C"/>
    <w:rsid w:val="0052752D"/>
    <w:rsid w:val="00532AD8"/>
    <w:rsid w:val="00560E0F"/>
    <w:rsid w:val="00581D93"/>
    <w:rsid w:val="005929B6"/>
    <w:rsid w:val="005B3B2A"/>
    <w:rsid w:val="005D06A6"/>
    <w:rsid w:val="005D32FF"/>
    <w:rsid w:val="00612F83"/>
    <w:rsid w:val="00633DEA"/>
    <w:rsid w:val="00655C9D"/>
    <w:rsid w:val="006634F8"/>
    <w:rsid w:val="00666A1F"/>
    <w:rsid w:val="00671CF3"/>
    <w:rsid w:val="00675351"/>
    <w:rsid w:val="006B72B0"/>
    <w:rsid w:val="006E64C2"/>
    <w:rsid w:val="006E66E6"/>
    <w:rsid w:val="0072721D"/>
    <w:rsid w:val="007B7F9F"/>
    <w:rsid w:val="007D0FB8"/>
    <w:rsid w:val="00847D71"/>
    <w:rsid w:val="00863AC8"/>
    <w:rsid w:val="0089470F"/>
    <w:rsid w:val="008D5D1A"/>
    <w:rsid w:val="0091144F"/>
    <w:rsid w:val="00911A48"/>
    <w:rsid w:val="00923DAF"/>
    <w:rsid w:val="00935ECC"/>
    <w:rsid w:val="00976A83"/>
    <w:rsid w:val="00987EB7"/>
    <w:rsid w:val="00990B70"/>
    <w:rsid w:val="009A1D12"/>
    <w:rsid w:val="009B7B47"/>
    <w:rsid w:val="009C4DC4"/>
    <w:rsid w:val="00A241FA"/>
    <w:rsid w:val="00A44A15"/>
    <w:rsid w:val="00AC7A9E"/>
    <w:rsid w:val="00B0672D"/>
    <w:rsid w:val="00B226DD"/>
    <w:rsid w:val="00B51CA0"/>
    <w:rsid w:val="00B55B6B"/>
    <w:rsid w:val="00B86D1D"/>
    <w:rsid w:val="00BB6702"/>
    <w:rsid w:val="00BF2EC9"/>
    <w:rsid w:val="00C07BA7"/>
    <w:rsid w:val="00C12FB7"/>
    <w:rsid w:val="00C55A26"/>
    <w:rsid w:val="00C618A6"/>
    <w:rsid w:val="00C82318"/>
    <w:rsid w:val="00CA16F0"/>
    <w:rsid w:val="00CB0011"/>
    <w:rsid w:val="00CD6098"/>
    <w:rsid w:val="00CF034E"/>
    <w:rsid w:val="00D338FE"/>
    <w:rsid w:val="00D60D1B"/>
    <w:rsid w:val="00D82A40"/>
    <w:rsid w:val="00DE577D"/>
    <w:rsid w:val="00E468F5"/>
    <w:rsid w:val="00E7447F"/>
    <w:rsid w:val="00E81D3F"/>
    <w:rsid w:val="00E82037"/>
    <w:rsid w:val="00EE7333"/>
    <w:rsid w:val="00FA5DCB"/>
    <w:rsid w:val="00FB291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5f5f5,#f0f0f0"/>
    </o:shapedefaults>
    <o:shapelayout v:ext="edit">
      <o:idmap v:ext="edit" data="1"/>
    </o:shapelayout>
  </w:shapeDefaults>
  <w:decimalSymbol w:val=","/>
  <w:listSeparator w:val=";"/>
  <w14:docId w14:val="2ADBC10F"/>
  <w15:chartTrackingRefBased/>
  <w15:docId w15:val="{30C86475-0074-4C5F-9CFA-BAFE28EA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Courier New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1CF3"/>
    <w:pPr>
      <w:tabs>
        <w:tab w:val="center" w:pos="4536"/>
        <w:tab w:val="right" w:pos="9072"/>
      </w:tabs>
    </w:pPr>
    <w:rPr>
      <w:rFonts w:ascii="Roboto Light" w:eastAsiaTheme="minorHAnsi" w:hAnsi="Roboto Light" w:cs="Courier New"/>
      <w:color w:val="00000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71CF3"/>
  </w:style>
  <w:style w:type="paragraph" w:styleId="Bunntekst">
    <w:name w:val="footer"/>
    <w:basedOn w:val="Normal"/>
    <w:link w:val="BunntekstTegn"/>
    <w:uiPriority w:val="99"/>
    <w:unhideWhenUsed/>
    <w:rsid w:val="00671CF3"/>
    <w:pPr>
      <w:tabs>
        <w:tab w:val="center" w:pos="4536"/>
        <w:tab w:val="right" w:pos="9072"/>
      </w:tabs>
    </w:pPr>
    <w:rPr>
      <w:rFonts w:ascii="Roboto Light" w:eastAsiaTheme="minorHAnsi" w:hAnsi="Roboto Light" w:cs="Courier New"/>
      <w:color w:val="00000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71CF3"/>
  </w:style>
  <w:style w:type="paragraph" w:styleId="Bobletekst">
    <w:name w:val="Balloon Text"/>
    <w:basedOn w:val="Normal"/>
    <w:link w:val="BobletekstTegn"/>
    <w:uiPriority w:val="99"/>
    <w:semiHidden/>
    <w:unhideWhenUsed/>
    <w:rsid w:val="00B5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5B6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55C9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9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nps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351D9CC4BE4D91F56CA5DC627C8E" ma:contentTypeVersion="16" ma:contentTypeDescription="Opprett et nytt dokument." ma:contentTypeScope="" ma:versionID="fedcdc9ec1a9ad00865457eab8967312">
  <xsd:schema xmlns:xsd="http://www.w3.org/2001/XMLSchema" xmlns:xs="http://www.w3.org/2001/XMLSchema" xmlns:p="http://schemas.microsoft.com/office/2006/metadata/properties" xmlns:ns2="fbf5331c-c5c5-44e5-a2f6-4322e18aa324" xmlns:ns3="052bc224-0944-4174-845e-784a2e184a4a" targetNamespace="http://schemas.microsoft.com/office/2006/metadata/properties" ma:root="true" ma:fieldsID="de9011c7ce90e6dee2777274f13626cf" ns2:_="" ns3:_="">
    <xsd:import namespace="fbf5331c-c5c5-44e5-a2f6-4322e18aa324"/>
    <xsd:import namespace="052bc224-0944-4174-845e-784a2e18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331c-c5c5-44e5-a2f6-4322e18a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5a8c31a-4a62-4d93-aa94-e064af5db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c224-0944-4174-845e-784a2e18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9eb15a-e56b-432e-9b92-c8265f53c3fb}" ma:internalName="TaxCatchAll" ma:showField="CatchAllData" ma:web="052bc224-0944-4174-845e-784a2e184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bc224-0944-4174-845e-784a2e184a4a" xsi:nil="true"/>
    <lcf76f155ced4ddcb4097134ff3c332f xmlns="fbf5331c-c5c5-44e5-a2f6-4322e18aa3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8D764-49EF-455F-A088-77FF4171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331c-c5c5-44e5-a2f6-4322e18aa324"/>
    <ds:schemaRef ds:uri="052bc224-0944-4174-845e-784a2e18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37B-BF1B-4829-BF9E-FA9618E6F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FAEFF-97B7-4E5C-B02E-A2385516D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B6105-6107-435A-BBFD-78391ED187BA}">
  <ds:schemaRefs>
    <ds:schemaRef ds:uri="http://schemas.microsoft.com/office/2006/metadata/properties"/>
    <ds:schemaRef ds:uri="http://schemas.microsoft.com/office/infopath/2007/PartnerControls"/>
    <ds:schemaRef ds:uri="052bc224-0944-4174-845e-784a2e184a4a"/>
    <ds:schemaRef ds:uri="fbf5331c-c5c5-44e5-a2f6-4322e18aa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Baustad</dc:creator>
  <cp:keywords/>
  <dc:description/>
  <cp:lastModifiedBy>Inger Lise</cp:lastModifiedBy>
  <cp:revision>2</cp:revision>
  <cp:lastPrinted>2020-06-18T11:53:00Z</cp:lastPrinted>
  <dcterms:created xsi:type="dcterms:W3CDTF">2022-12-19T12:42:00Z</dcterms:created>
  <dcterms:modified xsi:type="dcterms:W3CDTF">2022-12-19T12:42:00Z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0x0101009E0C351D9CC4BE4D91F56CA5DC627C8E</vt:lpwstr>
  </property>
</Properties>
</file>